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98" w:rsidRDefault="00620198" w:rsidP="00620198">
      <w:pPr>
        <w:spacing w:after="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620198" w:rsidRDefault="00620198" w:rsidP="00620198">
      <w:pPr>
        <w:spacing w:after="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620198" w:rsidRDefault="00620198" w:rsidP="00620198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620198" w:rsidRDefault="00620198" w:rsidP="00620198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620198" w:rsidRDefault="00620198" w:rsidP="00620198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Проект на дневен ред за Заседание № </w:t>
      </w:r>
      <w:r w:rsidR="00D05871">
        <w:rPr>
          <w:rFonts w:ascii="Times New Roman" w:hAnsi="Times New Roman"/>
          <w:b/>
          <w:sz w:val="28"/>
          <w:szCs w:val="24"/>
          <w:u w:val="single"/>
        </w:rPr>
        <w:t>21</w:t>
      </w:r>
      <w:bookmarkStart w:id="0" w:name="_GoBack"/>
      <w:bookmarkEnd w:id="0"/>
      <w:r w:rsidR="00100AF1">
        <w:rPr>
          <w:rFonts w:ascii="Times New Roman" w:hAnsi="Times New Roman"/>
          <w:b/>
          <w:sz w:val="28"/>
          <w:szCs w:val="24"/>
          <w:u w:val="single"/>
        </w:rPr>
        <w:t xml:space="preserve"> на 02.11</w:t>
      </w:r>
      <w:r>
        <w:rPr>
          <w:rFonts w:ascii="Times New Roman" w:hAnsi="Times New Roman"/>
          <w:b/>
          <w:sz w:val="28"/>
          <w:szCs w:val="24"/>
          <w:u w:val="single"/>
        </w:rPr>
        <w:t>.2023 год. на ОИК – Етрополе</w:t>
      </w:r>
    </w:p>
    <w:p w:rsidR="00FD55F0" w:rsidRPr="00FD55F0" w:rsidRDefault="00FD55F0" w:rsidP="000E239C">
      <w:pPr>
        <w:pStyle w:val="a4"/>
        <w:numPr>
          <w:ilvl w:val="0"/>
          <w:numId w:val="2"/>
        </w:numPr>
        <w:jc w:val="both"/>
      </w:pPr>
      <w:r w:rsidRPr="00FD55F0">
        <w:t>Поправка на техническа грешка, допусната в Решение № 128-МИ от 30.10.2023 г. на ОИК – Етрополе.</w:t>
      </w:r>
    </w:p>
    <w:p w:rsidR="002F5F26" w:rsidRDefault="00E36EDA" w:rsidP="000E239C">
      <w:pPr>
        <w:pStyle w:val="a4"/>
        <w:numPr>
          <w:ilvl w:val="0"/>
          <w:numId w:val="2"/>
        </w:numPr>
        <w:jc w:val="both"/>
      </w:pPr>
      <w:r w:rsidRPr="00E36EDA">
        <w:t>Промени в състава на СИК в община Етрополе в изборите за общински съветници и за кметове на 05 ноември 2023г.</w:t>
      </w:r>
    </w:p>
    <w:p w:rsidR="000E239C" w:rsidRDefault="000E239C" w:rsidP="000E239C">
      <w:pPr>
        <w:pStyle w:val="a4"/>
        <w:numPr>
          <w:ilvl w:val="0"/>
          <w:numId w:val="2"/>
        </w:numPr>
        <w:jc w:val="both"/>
      </w:pPr>
      <w:r w:rsidRPr="000E239C">
        <w:t>Насрочване на втори тур в изборите за общински съветници и за кметове на 05 ноември 2023г.</w:t>
      </w:r>
    </w:p>
    <w:sectPr w:rsidR="000E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585"/>
    <w:multiLevelType w:val="hybridMultilevel"/>
    <w:tmpl w:val="0B7CFD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FF0"/>
    <w:multiLevelType w:val="hybridMultilevel"/>
    <w:tmpl w:val="E0246D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40"/>
    <w:rsid w:val="000E239C"/>
    <w:rsid w:val="00100AF1"/>
    <w:rsid w:val="002F5F26"/>
    <w:rsid w:val="00620198"/>
    <w:rsid w:val="00C97B40"/>
    <w:rsid w:val="00D05871"/>
    <w:rsid w:val="00E36EDA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1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1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2023-11-02T08:53:00Z</dcterms:created>
  <dcterms:modified xsi:type="dcterms:W3CDTF">2023-11-02T15:33:00Z</dcterms:modified>
</cp:coreProperties>
</file>